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C7E91" w:rsidRPr="00274088" w:rsidRDefault="003C7E91" w:rsidP="00274088">
      <w:pPr>
        <w:spacing w:line="360" w:lineRule="auto"/>
        <w:jc w:val="center"/>
        <w:rPr>
          <w:rFonts w:ascii="Times New Roman" w:hAnsi="宋体"/>
          <w:b/>
          <w:sz w:val="32"/>
          <w:szCs w:val="32"/>
        </w:rPr>
      </w:pPr>
      <w:r w:rsidRPr="00274088">
        <w:rPr>
          <w:rFonts w:ascii="Times New Roman" w:hAnsi="宋体" w:hint="eastAsia"/>
          <w:b/>
          <w:sz w:val="32"/>
          <w:szCs w:val="32"/>
        </w:rPr>
        <w:t>上海电子信息职业技术学院</w:t>
      </w:r>
      <w:r w:rsidR="0045302A" w:rsidRPr="00274088">
        <w:rPr>
          <w:rFonts w:ascii="Times New Roman" w:hAnsi="宋体" w:hint="eastAsia"/>
          <w:b/>
          <w:sz w:val="32"/>
          <w:szCs w:val="32"/>
        </w:rPr>
        <w:t>学术委员会</w:t>
      </w:r>
    </w:p>
    <w:p w:rsidR="0045302A" w:rsidRPr="00274088" w:rsidRDefault="0045302A" w:rsidP="00274088">
      <w:pPr>
        <w:spacing w:line="360" w:lineRule="auto"/>
        <w:jc w:val="center"/>
        <w:rPr>
          <w:rFonts w:ascii="Times New Roman" w:hAnsi="宋体"/>
          <w:b/>
          <w:sz w:val="32"/>
          <w:szCs w:val="32"/>
        </w:rPr>
      </w:pPr>
      <w:r w:rsidRPr="00274088">
        <w:rPr>
          <w:rFonts w:ascii="Times New Roman" w:hAnsi="宋体" w:hint="eastAsia"/>
          <w:b/>
          <w:sz w:val="32"/>
          <w:szCs w:val="32"/>
        </w:rPr>
        <w:t>人文社会科学分委</w:t>
      </w:r>
      <w:r w:rsidR="003C7E91" w:rsidRPr="00274088">
        <w:rPr>
          <w:rFonts w:ascii="Times New Roman" w:hAnsi="宋体" w:hint="eastAsia"/>
          <w:b/>
          <w:sz w:val="32"/>
          <w:szCs w:val="32"/>
        </w:rPr>
        <w:t>员</w:t>
      </w:r>
      <w:r w:rsidRPr="00274088">
        <w:rPr>
          <w:rFonts w:ascii="Times New Roman" w:hAnsi="宋体" w:hint="eastAsia"/>
          <w:b/>
          <w:sz w:val="32"/>
          <w:szCs w:val="32"/>
        </w:rPr>
        <w:t>会章程</w:t>
      </w:r>
    </w:p>
    <w:tbl>
      <w:tblPr>
        <w:tblW w:w="5000" w:type="pct"/>
        <w:tblCellSpacing w:w="0" w:type="dxa"/>
        <w:tblCellMar>
          <w:left w:w="0" w:type="dxa"/>
          <w:right w:w="0" w:type="dxa"/>
        </w:tblCellMar>
        <w:tblLook w:val="04A0"/>
      </w:tblPr>
      <w:tblGrid>
        <w:gridCol w:w="8306"/>
      </w:tblGrid>
      <w:tr w:rsidR="006E2A79" w:rsidRPr="00274088" w:rsidTr="006E2A79">
        <w:trPr>
          <w:tblCellSpacing w:w="0" w:type="dxa"/>
        </w:trPr>
        <w:tc>
          <w:tcPr>
            <w:tcW w:w="0" w:type="auto"/>
            <w:vAlign w:val="center"/>
            <w:hideMark/>
          </w:tcPr>
          <w:p w:rsidR="003C7E91" w:rsidRPr="00274088" w:rsidRDefault="003C7E91" w:rsidP="00274088">
            <w:pPr>
              <w:spacing w:line="360" w:lineRule="auto"/>
              <w:rPr>
                <w:rFonts w:ascii="仿宋" w:eastAsia="仿宋" w:hAnsi="仿宋" w:cs="仿宋"/>
                <w:b/>
                <w:sz w:val="28"/>
                <w:szCs w:val="28"/>
              </w:rPr>
            </w:pPr>
            <w:bookmarkStart w:id="0" w:name="_GoBack"/>
            <w:bookmarkEnd w:id="0"/>
          </w:p>
          <w:p w:rsidR="006E2A79" w:rsidRPr="00274088" w:rsidRDefault="006E2A79" w:rsidP="00274088">
            <w:pPr>
              <w:spacing w:line="360" w:lineRule="auto"/>
              <w:jc w:val="center"/>
              <w:rPr>
                <w:rFonts w:ascii="仿宋" w:eastAsia="仿宋" w:hAnsi="仿宋" w:cs="仿宋"/>
                <w:b/>
                <w:sz w:val="28"/>
                <w:szCs w:val="28"/>
              </w:rPr>
            </w:pPr>
            <w:r w:rsidRPr="00274088">
              <w:rPr>
                <w:rFonts w:ascii="仿宋" w:eastAsia="仿宋" w:hAnsi="仿宋" w:cs="仿宋" w:hint="eastAsia"/>
                <w:b/>
                <w:sz w:val="28"/>
                <w:szCs w:val="28"/>
              </w:rPr>
              <w:t>第一章  总</w:t>
            </w:r>
            <w:r w:rsidR="00274088" w:rsidRPr="00274088">
              <w:rPr>
                <w:rFonts w:ascii="仿宋" w:eastAsia="仿宋" w:hAnsi="仿宋" w:cs="仿宋" w:hint="eastAsia"/>
                <w:b/>
                <w:sz w:val="28"/>
                <w:szCs w:val="28"/>
              </w:rPr>
              <w:t xml:space="preserve">  </w:t>
            </w:r>
            <w:r w:rsidRPr="00274088">
              <w:rPr>
                <w:rFonts w:ascii="仿宋" w:eastAsia="仿宋" w:hAnsi="仿宋" w:cs="仿宋" w:hint="eastAsia"/>
                <w:b/>
                <w:sz w:val="28"/>
                <w:szCs w:val="28"/>
              </w:rPr>
              <w:t>则</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第一条</w:t>
            </w:r>
            <w:r w:rsidR="00274088">
              <w:rPr>
                <w:rFonts w:ascii="仿宋" w:eastAsia="仿宋" w:hAnsi="仿宋" w:cs="仿宋" w:hint="eastAsia"/>
                <w:b/>
                <w:sz w:val="28"/>
                <w:szCs w:val="28"/>
              </w:rPr>
              <w:t xml:space="preserve">  </w:t>
            </w:r>
            <w:r w:rsidRPr="00274088">
              <w:rPr>
                <w:rFonts w:ascii="仿宋" w:eastAsia="仿宋" w:hAnsi="仿宋" w:cs="仿宋" w:hint="eastAsia"/>
                <w:sz w:val="28"/>
                <w:szCs w:val="28"/>
              </w:rPr>
              <w:t>为发扬学术民主，活跃学术气氛，提高人文社会科学人才培养与科学研究水平，参照《</w:t>
            </w:r>
            <w:r w:rsidR="0045302A" w:rsidRPr="00274088">
              <w:rPr>
                <w:rFonts w:ascii="仿宋" w:eastAsia="仿宋" w:hAnsi="仿宋" w:cs="仿宋" w:hint="eastAsia"/>
                <w:sz w:val="28"/>
                <w:szCs w:val="28"/>
              </w:rPr>
              <w:t>上海电子信息职业技术学院</w:t>
            </w:r>
            <w:r w:rsidRPr="00274088">
              <w:rPr>
                <w:rFonts w:ascii="仿宋" w:eastAsia="仿宋" w:hAnsi="仿宋" w:cs="仿宋" w:hint="eastAsia"/>
                <w:sz w:val="28"/>
                <w:szCs w:val="28"/>
              </w:rPr>
              <w:t>学术委员会章程》，特制定本章程。</w:t>
            </w:r>
            <w:r w:rsidRPr="00274088">
              <w:rPr>
                <w:rFonts w:ascii="仿宋" w:eastAsia="仿宋" w:hAnsi="仿宋" w:cs="仿宋" w:hint="eastAsia"/>
                <w:b/>
                <w:sz w:val="28"/>
                <w:szCs w:val="28"/>
              </w:rPr>
              <w:t xml:space="preserve"> </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第二条</w:t>
            </w:r>
            <w:r w:rsidR="00274088">
              <w:rPr>
                <w:rFonts w:ascii="仿宋" w:eastAsia="仿宋" w:hAnsi="仿宋" w:cs="仿宋" w:hint="eastAsia"/>
                <w:b/>
                <w:sz w:val="28"/>
                <w:szCs w:val="28"/>
              </w:rPr>
              <w:t xml:space="preserve">  </w:t>
            </w:r>
            <w:r w:rsidRPr="00274088">
              <w:rPr>
                <w:rFonts w:ascii="仿宋" w:eastAsia="仿宋" w:hAnsi="仿宋" w:cs="仿宋" w:hint="eastAsia"/>
                <w:sz w:val="28"/>
                <w:szCs w:val="28"/>
              </w:rPr>
              <w:t>人文社会科学学术委员会是学院</w:t>
            </w:r>
            <w:r w:rsidR="0045302A" w:rsidRPr="00274088">
              <w:rPr>
                <w:rFonts w:ascii="仿宋" w:eastAsia="仿宋" w:hAnsi="仿宋" w:cs="仿宋" w:hint="eastAsia"/>
                <w:sz w:val="28"/>
                <w:szCs w:val="28"/>
              </w:rPr>
              <w:t>人文社科类</w:t>
            </w:r>
            <w:r w:rsidRPr="00274088">
              <w:rPr>
                <w:rFonts w:ascii="仿宋" w:eastAsia="仿宋" w:hAnsi="仿宋" w:cs="仿宋" w:hint="eastAsia"/>
                <w:sz w:val="28"/>
                <w:szCs w:val="28"/>
              </w:rPr>
              <w:t>最高学术审议、评定、咨询机构。</w:t>
            </w:r>
            <w:r w:rsidRPr="00274088">
              <w:rPr>
                <w:rFonts w:ascii="仿宋" w:eastAsia="仿宋" w:hAnsi="仿宋" w:cs="仿宋" w:hint="eastAsia"/>
                <w:b/>
                <w:sz w:val="28"/>
                <w:szCs w:val="28"/>
              </w:rPr>
              <w:t xml:space="preserve"> </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 xml:space="preserve">第三条  </w:t>
            </w:r>
            <w:r w:rsidRPr="00274088">
              <w:rPr>
                <w:rFonts w:ascii="仿宋" w:eastAsia="仿宋" w:hAnsi="仿宋" w:cs="仿宋" w:hint="eastAsia"/>
                <w:sz w:val="28"/>
                <w:szCs w:val="28"/>
              </w:rPr>
              <w:t>学术委员会工作应坚持公平、公正、公开的原则，维护学院学术声誉，提高学术水平，倡导学术自由，鼓励学术创新，服务于学院事业发展。</w:t>
            </w:r>
            <w:r w:rsidRPr="00274088">
              <w:rPr>
                <w:rFonts w:ascii="仿宋" w:eastAsia="仿宋" w:hAnsi="仿宋" w:cs="仿宋" w:hint="eastAsia"/>
                <w:b/>
                <w:sz w:val="28"/>
                <w:szCs w:val="28"/>
              </w:rPr>
              <w:t xml:space="preserve"> </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 xml:space="preserve">第四条  </w:t>
            </w:r>
            <w:r w:rsidRPr="00274088">
              <w:rPr>
                <w:rFonts w:ascii="仿宋" w:eastAsia="仿宋" w:hAnsi="仿宋" w:cs="仿宋" w:hint="eastAsia"/>
                <w:sz w:val="28"/>
                <w:szCs w:val="28"/>
              </w:rPr>
              <w:t>学术委员会</w:t>
            </w:r>
            <w:r w:rsidR="00D2414F" w:rsidRPr="00274088">
              <w:rPr>
                <w:rFonts w:ascii="仿宋" w:eastAsia="仿宋" w:hAnsi="仿宋" w:cs="仿宋" w:hint="eastAsia"/>
                <w:sz w:val="28"/>
                <w:szCs w:val="28"/>
              </w:rPr>
              <w:t>分委会</w:t>
            </w:r>
            <w:r w:rsidRPr="00274088">
              <w:rPr>
                <w:rFonts w:ascii="仿宋" w:eastAsia="仿宋" w:hAnsi="仿宋" w:cs="仿宋" w:hint="eastAsia"/>
                <w:sz w:val="28"/>
                <w:szCs w:val="28"/>
              </w:rPr>
              <w:t>在学院</w:t>
            </w:r>
            <w:r w:rsidR="00D2414F" w:rsidRPr="00274088">
              <w:rPr>
                <w:rFonts w:ascii="仿宋" w:eastAsia="仿宋" w:hAnsi="仿宋" w:cs="仿宋" w:hint="eastAsia"/>
                <w:sz w:val="28"/>
                <w:szCs w:val="28"/>
              </w:rPr>
              <w:t>学术委员会领</w:t>
            </w:r>
            <w:r w:rsidRPr="00274088">
              <w:rPr>
                <w:rFonts w:ascii="仿宋" w:eastAsia="仿宋" w:hAnsi="仿宋" w:cs="仿宋" w:hint="eastAsia"/>
                <w:sz w:val="28"/>
                <w:szCs w:val="28"/>
              </w:rPr>
              <w:t>下</w:t>
            </w:r>
            <w:r w:rsidR="00D2414F" w:rsidRPr="00274088">
              <w:rPr>
                <w:rFonts w:ascii="仿宋" w:eastAsia="仿宋" w:hAnsi="仿宋" w:cs="仿宋" w:hint="eastAsia"/>
                <w:sz w:val="28"/>
                <w:szCs w:val="28"/>
              </w:rPr>
              <w:t>指导</w:t>
            </w:r>
            <w:r w:rsidRPr="00274088">
              <w:rPr>
                <w:rFonts w:ascii="仿宋" w:eastAsia="仿宋" w:hAnsi="仿宋" w:cs="仿宋" w:hint="eastAsia"/>
                <w:sz w:val="28"/>
                <w:szCs w:val="28"/>
              </w:rPr>
              <w:t>开展工作。</w:t>
            </w:r>
            <w:r w:rsidRPr="00274088">
              <w:rPr>
                <w:rFonts w:ascii="仿宋" w:eastAsia="仿宋" w:hAnsi="仿宋" w:cs="仿宋" w:hint="eastAsia"/>
                <w:b/>
                <w:sz w:val="28"/>
                <w:szCs w:val="28"/>
              </w:rPr>
              <w:t xml:space="preserve"> </w:t>
            </w:r>
          </w:p>
          <w:p w:rsidR="006E2A79" w:rsidRPr="00274088" w:rsidRDefault="006E2A79" w:rsidP="00274088">
            <w:pPr>
              <w:spacing w:line="360" w:lineRule="auto"/>
              <w:jc w:val="center"/>
              <w:rPr>
                <w:rFonts w:ascii="仿宋" w:eastAsia="仿宋" w:hAnsi="仿宋" w:cs="仿宋"/>
                <w:b/>
                <w:sz w:val="28"/>
                <w:szCs w:val="28"/>
              </w:rPr>
            </w:pPr>
            <w:r w:rsidRPr="00274088">
              <w:rPr>
                <w:rFonts w:ascii="仿宋" w:eastAsia="仿宋" w:hAnsi="仿宋" w:cs="仿宋" w:hint="eastAsia"/>
                <w:b/>
                <w:sz w:val="28"/>
                <w:szCs w:val="28"/>
              </w:rPr>
              <w:t>第二章</w:t>
            </w:r>
            <w:r w:rsidR="00274088">
              <w:rPr>
                <w:rFonts w:ascii="仿宋" w:eastAsia="仿宋" w:hAnsi="仿宋" w:cs="仿宋" w:hint="eastAsia"/>
                <w:b/>
                <w:sz w:val="28"/>
                <w:szCs w:val="28"/>
              </w:rPr>
              <w:t xml:space="preserve">  </w:t>
            </w:r>
            <w:r w:rsidRPr="00274088">
              <w:rPr>
                <w:rFonts w:ascii="仿宋" w:eastAsia="仿宋" w:hAnsi="仿宋" w:cs="仿宋" w:hint="eastAsia"/>
                <w:b/>
                <w:sz w:val="28"/>
                <w:szCs w:val="28"/>
              </w:rPr>
              <w:t>机构设置</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 xml:space="preserve">第五条 </w:t>
            </w:r>
            <w:r w:rsidR="00274088">
              <w:rPr>
                <w:rFonts w:ascii="仿宋" w:eastAsia="仿宋" w:hAnsi="仿宋" w:cs="仿宋" w:hint="eastAsia"/>
                <w:b/>
                <w:sz w:val="28"/>
                <w:szCs w:val="28"/>
              </w:rPr>
              <w:t xml:space="preserve"> </w:t>
            </w:r>
            <w:r w:rsidRPr="00274088">
              <w:rPr>
                <w:rFonts w:ascii="仿宋" w:eastAsia="仿宋" w:hAnsi="仿宋" w:cs="仿宋" w:hint="eastAsia"/>
                <w:sz w:val="28"/>
                <w:szCs w:val="28"/>
              </w:rPr>
              <w:t xml:space="preserve">学院学术委员会由学院领导、教授、博士学位教师和直属教研室、研究室主要负责人组成。 </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 xml:space="preserve">第六条 </w:t>
            </w:r>
            <w:r w:rsidR="00274088">
              <w:rPr>
                <w:rFonts w:ascii="仿宋" w:eastAsia="仿宋" w:hAnsi="仿宋" w:cs="仿宋" w:hint="eastAsia"/>
                <w:b/>
                <w:sz w:val="28"/>
                <w:szCs w:val="28"/>
              </w:rPr>
              <w:t xml:space="preserve"> </w:t>
            </w:r>
            <w:r w:rsidRPr="00274088">
              <w:rPr>
                <w:rFonts w:ascii="仿宋" w:eastAsia="仿宋" w:hAnsi="仿宋" w:cs="仿宋" w:hint="eastAsia"/>
                <w:sz w:val="28"/>
                <w:szCs w:val="28"/>
              </w:rPr>
              <w:t>学院</w:t>
            </w:r>
            <w:proofErr w:type="gramStart"/>
            <w:r w:rsidRPr="00274088">
              <w:rPr>
                <w:rFonts w:ascii="仿宋" w:eastAsia="仿宋" w:hAnsi="仿宋" w:cs="仿宋" w:hint="eastAsia"/>
                <w:sz w:val="28"/>
                <w:szCs w:val="28"/>
              </w:rPr>
              <w:t>院</w:t>
            </w:r>
            <w:proofErr w:type="gramEnd"/>
            <w:r w:rsidRPr="00274088">
              <w:rPr>
                <w:rFonts w:ascii="仿宋" w:eastAsia="仿宋" w:hAnsi="仿宋" w:cs="仿宋" w:hint="eastAsia"/>
                <w:sz w:val="28"/>
                <w:szCs w:val="28"/>
              </w:rPr>
              <w:t>学术委员会设主任委员1人、副主任委员2人、秘书1人，秘书处设在学院办公室。</w:t>
            </w:r>
            <w:r w:rsidRPr="00274088">
              <w:rPr>
                <w:rFonts w:ascii="仿宋" w:eastAsia="仿宋" w:hAnsi="仿宋" w:cs="仿宋" w:hint="eastAsia"/>
                <w:b/>
                <w:sz w:val="28"/>
                <w:szCs w:val="28"/>
              </w:rPr>
              <w:t xml:space="preserve"> </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第七条</w:t>
            </w:r>
            <w:r w:rsidR="00274088">
              <w:rPr>
                <w:rFonts w:ascii="仿宋" w:eastAsia="仿宋" w:hAnsi="仿宋" w:cs="仿宋" w:hint="eastAsia"/>
                <w:b/>
                <w:sz w:val="28"/>
                <w:szCs w:val="28"/>
              </w:rPr>
              <w:t xml:space="preserve">  </w:t>
            </w:r>
            <w:r w:rsidRPr="00274088">
              <w:rPr>
                <w:rFonts w:ascii="仿宋" w:eastAsia="仿宋" w:hAnsi="仿宋" w:cs="仿宋" w:hint="eastAsia"/>
                <w:sz w:val="28"/>
                <w:szCs w:val="28"/>
              </w:rPr>
              <w:t>校学术委员会成员，由学院学术委员会推荐，交由学院党政联席会讨论通过后由学院主任聘任；学术委员会的日常事务由秘书负责。</w:t>
            </w:r>
            <w:r w:rsidRPr="00274088">
              <w:rPr>
                <w:rFonts w:ascii="仿宋" w:eastAsia="仿宋" w:hAnsi="仿宋" w:cs="仿宋" w:hint="eastAsia"/>
                <w:b/>
                <w:sz w:val="28"/>
                <w:szCs w:val="28"/>
              </w:rPr>
              <w:t xml:space="preserve"> </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 xml:space="preserve">第八条 </w:t>
            </w:r>
            <w:r w:rsidR="00274088">
              <w:rPr>
                <w:rFonts w:ascii="仿宋" w:eastAsia="仿宋" w:hAnsi="仿宋" w:cs="仿宋" w:hint="eastAsia"/>
                <w:b/>
                <w:sz w:val="28"/>
                <w:szCs w:val="28"/>
              </w:rPr>
              <w:t xml:space="preserve"> </w:t>
            </w:r>
            <w:r w:rsidRPr="00274088">
              <w:rPr>
                <w:rFonts w:ascii="仿宋" w:eastAsia="仿宋" w:hAnsi="仿宋" w:cs="仿宋" w:hint="eastAsia"/>
                <w:sz w:val="28"/>
                <w:szCs w:val="28"/>
              </w:rPr>
              <w:t xml:space="preserve">学术委员会委员全体委员应具备全局观念，作风民主、正派，热心学术委员会工作。 </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第九条</w:t>
            </w:r>
            <w:r w:rsidR="00274088">
              <w:rPr>
                <w:rFonts w:ascii="仿宋" w:eastAsia="仿宋" w:hAnsi="仿宋" w:cs="仿宋" w:hint="eastAsia"/>
                <w:b/>
                <w:sz w:val="28"/>
                <w:szCs w:val="28"/>
              </w:rPr>
              <w:t xml:space="preserve">  </w:t>
            </w:r>
            <w:r w:rsidRPr="00274088">
              <w:rPr>
                <w:rFonts w:ascii="仿宋" w:eastAsia="仿宋" w:hAnsi="仿宋" w:cs="仿宋" w:hint="eastAsia"/>
                <w:sz w:val="28"/>
                <w:szCs w:val="28"/>
              </w:rPr>
              <w:t>学术委员会每届任期四年，委员可连续聘任；</w:t>
            </w:r>
            <w:proofErr w:type="gramStart"/>
            <w:r w:rsidRPr="00274088">
              <w:rPr>
                <w:rFonts w:ascii="仿宋" w:eastAsia="仿宋" w:hAnsi="仿宋" w:cs="仿宋" w:hint="eastAsia"/>
                <w:sz w:val="28"/>
                <w:szCs w:val="28"/>
              </w:rPr>
              <w:t>若委员</w:t>
            </w:r>
            <w:proofErr w:type="gramEnd"/>
            <w:r w:rsidRPr="00274088">
              <w:rPr>
                <w:rFonts w:ascii="仿宋" w:eastAsia="仿宋" w:hAnsi="仿宋" w:cs="仿宋" w:hint="eastAsia"/>
                <w:sz w:val="28"/>
                <w:szCs w:val="28"/>
              </w:rPr>
              <w:t>连续三次以上不</w:t>
            </w:r>
            <w:r w:rsidRPr="00274088">
              <w:rPr>
                <w:rFonts w:ascii="仿宋" w:eastAsia="仿宋" w:hAnsi="仿宋" w:cs="仿宋" w:hint="eastAsia"/>
                <w:sz w:val="28"/>
                <w:szCs w:val="28"/>
              </w:rPr>
              <w:lastRenderedPageBreak/>
              <w:t>参加会议（因事请假者除外），由学术委员会提出意见，经学院主任同意可停止聘任。</w:t>
            </w:r>
            <w:r w:rsidRPr="00274088">
              <w:rPr>
                <w:rFonts w:ascii="仿宋" w:eastAsia="仿宋" w:hAnsi="仿宋" w:cs="仿宋" w:hint="eastAsia"/>
                <w:b/>
                <w:sz w:val="28"/>
                <w:szCs w:val="28"/>
              </w:rPr>
              <w:t xml:space="preserve"> </w:t>
            </w:r>
          </w:p>
          <w:p w:rsidR="006E2A79" w:rsidRPr="00274088" w:rsidRDefault="006E2A79" w:rsidP="00274088">
            <w:pPr>
              <w:spacing w:line="360" w:lineRule="auto"/>
              <w:jc w:val="center"/>
              <w:rPr>
                <w:rFonts w:ascii="仿宋" w:eastAsia="仿宋" w:hAnsi="仿宋" w:cs="仿宋"/>
                <w:b/>
                <w:sz w:val="28"/>
                <w:szCs w:val="28"/>
              </w:rPr>
            </w:pPr>
            <w:r w:rsidRPr="00274088">
              <w:rPr>
                <w:rFonts w:ascii="仿宋" w:eastAsia="仿宋" w:hAnsi="仿宋" w:cs="仿宋" w:hint="eastAsia"/>
                <w:b/>
                <w:sz w:val="28"/>
                <w:szCs w:val="28"/>
              </w:rPr>
              <w:t>第三章</w:t>
            </w:r>
            <w:r w:rsidR="00274088">
              <w:rPr>
                <w:rFonts w:ascii="仿宋" w:eastAsia="仿宋" w:hAnsi="仿宋" w:cs="仿宋" w:hint="eastAsia"/>
                <w:b/>
                <w:sz w:val="28"/>
                <w:szCs w:val="28"/>
              </w:rPr>
              <w:t xml:space="preserve">  </w:t>
            </w:r>
            <w:r w:rsidRPr="00274088">
              <w:rPr>
                <w:rFonts w:ascii="仿宋" w:eastAsia="仿宋" w:hAnsi="仿宋" w:cs="仿宋" w:hint="eastAsia"/>
                <w:b/>
                <w:sz w:val="28"/>
                <w:szCs w:val="28"/>
              </w:rPr>
              <w:t>职责</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第十条</w:t>
            </w:r>
            <w:r w:rsidR="00274088">
              <w:rPr>
                <w:rFonts w:ascii="仿宋" w:eastAsia="仿宋" w:hAnsi="仿宋" w:cs="仿宋" w:hint="eastAsia"/>
                <w:b/>
                <w:sz w:val="28"/>
                <w:szCs w:val="28"/>
              </w:rPr>
              <w:t xml:space="preserve">  </w:t>
            </w:r>
            <w:r w:rsidRPr="00274088">
              <w:rPr>
                <w:rFonts w:ascii="仿宋" w:eastAsia="仿宋" w:hAnsi="仿宋" w:cs="仿宋" w:hint="eastAsia"/>
                <w:sz w:val="28"/>
                <w:szCs w:val="28"/>
              </w:rPr>
              <w:t>学术委员会履行下列职责：</w:t>
            </w:r>
            <w:r w:rsidRPr="00274088">
              <w:rPr>
                <w:rFonts w:ascii="仿宋" w:eastAsia="仿宋" w:hAnsi="仿宋" w:cs="仿宋" w:hint="eastAsia"/>
                <w:b/>
                <w:sz w:val="28"/>
                <w:szCs w:val="28"/>
              </w:rPr>
              <w:t xml:space="preserve"> </w:t>
            </w:r>
          </w:p>
          <w:p w:rsidR="006E2A79" w:rsidRPr="00274088" w:rsidRDefault="00274088"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（一）</w:t>
            </w:r>
            <w:r w:rsidR="006E2A79" w:rsidRPr="00274088">
              <w:rPr>
                <w:rFonts w:ascii="仿宋" w:eastAsia="仿宋" w:hAnsi="仿宋" w:cs="仿宋" w:hint="eastAsia"/>
                <w:sz w:val="28"/>
                <w:szCs w:val="28"/>
              </w:rPr>
              <w:t xml:space="preserve">对学院科研团队组成、科研方向拟定、科研计划制订、科研机构设置提出建议； </w:t>
            </w:r>
          </w:p>
          <w:p w:rsidR="006E2A79" w:rsidRPr="00274088" w:rsidRDefault="00274088"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（二）</w:t>
            </w:r>
            <w:r w:rsidR="006E2A79" w:rsidRPr="00274088">
              <w:rPr>
                <w:rFonts w:ascii="仿宋" w:eastAsia="仿宋" w:hAnsi="仿宋" w:cs="仿宋" w:hint="eastAsia"/>
                <w:sz w:val="28"/>
                <w:szCs w:val="28"/>
              </w:rPr>
              <w:t xml:space="preserve">对学院学科、精品课程、实践教学基地建设规划进行审议； </w:t>
            </w:r>
          </w:p>
          <w:p w:rsidR="006E2A79" w:rsidRPr="00274088" w:rsidRDefault="00274088"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（三）</w:t>
            </w:r>
            <w:r w:rsidR="006E2A79" w:rsidRPr="00274088">
              <w:rPr>
                <w:rFonts w:ascii="仿宋" w:eastAsia="仿宋" w:hAnsi="仿宋" w:cs="仿宋" w:hint="eastAsia"/>
                <w:sz w:val="28"/>
                <w:szCs w:val="28"/>
              </w:rPr>
              <w:t xml:space="preserve">对学院各类科研项目立项、学术著作与教材编写进行论证； </w:t>
            </w:r>
          </w:p>
          <w:p w:rsidR="006E2A79" w:rsidRPr="00274088" w:rsidRDefault="00274088"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（四）</w:t>
            </w:r>
            <w:r w:rsidR="006E2A79" w:rsidRPr="00274088">
              <w:rPr>
                <w:rFonts w:ascii="仿宋" w:eastAsia="仿宋" w:hAnsi="仿宋" w:cs="仿宋" w:hint="eastAsia"/>
                <w:sz w:val="28"/>
                <w:szCs w:val="28"/>
              </w:rPr>
              <w:t>组织部内科</w:t>
            </w:r>
            <w:proofErr w:type="gramStart"/>
            <w:r w:rsidR="006E2A79" w:rsidRPr="00274088">
              <w:rPr>
                <w:rFonts w:ascii="仿宋" w:eastAsia="仿宋" w:hAnsi="仿宋" w:cs="仿宋" w:hint="eastAsia"/>
                <w:sz w:val="28"/>
                <w:szCs w:val="28"/>
              </w:rPr>
              <w:t>研</w:t>
            </w:r>
            <w:proofErr w:type="gramEnd"/>
            <w:r w:rsidR="006E2A79" w:rsidRPr="00274088">
              <w:rPr>
                <w:rFonts w:ascii="仿宋" w:eastAsia="仿宋" w:hAnsi="仿宋" w:cs="仿宋" w:hint="eastAsia"/>
                <w:sz w:val="28"/>
                <w:szCs w:val="28"/>
              </w:rPr>
              <w:t xml:space="preserve">成果的评奖活动，对申请上报的科研奖励成果进行审定和推荐； </w:t>
            </w:r>
          </w:p>
          <w:p w:rsidR="006E2A79" w:rsidRPr="00274088" w:rsidRDefault="00274088"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（五）</w:t>
            </w:r>
            <w:r w:rsidR="006E2A79" w:rsidRPr="00274088">
              <w:rPr>
                <w:rFonts w:ascii="仿宋" w:eastAsia="仿宋" w:hAnsi="仿宋" w:cs="仿宋" w:hint="eastAsia"/>
                <w:sz w:val="28"/>
                <w:szCs w:val="28"/>
              </w:rPr>
              <w:t xml:space="preserve">指导学院的学术活动，如学术讲座、大学生科研活动、学术会议等，积极推进校内外的学术交流，活跃学术气氛； </w:t>
            </w:r>
          </w:p>
          <w:p w:rsidR="006E2A79" w:rsidRPr="00274088" w:rsidRDefault="00274088"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（六）</w:t>
            </w:r>
            <w:r w:rsidR="006E2A79" w:rsidRPr="00274088">
              <w:rPr>
                <w:rFonts w:ascii="仿宋" w:eastAsia="仿宋" w:hAnsi="仿宋" w:cs="仿宋" w:hint="eastAsia"/>
                <w:sz w:val="28"/>
                <w:szCs w:val="28"/>
              </w:rPr>
              <w:t xml:space="preserve">审议学院学科专业带头人资格，研讨学科专业带头人和中青年骨干教师的培养方案； </w:t>
            </w:r>
          </w:p>
          <w:p w:rsidR="006E2A79" w:rsidRPr="00274088" w:rsidRDefault="00274088"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（七）</w:t>
            </w:r>
            <w:r w:rsidR="006E2A79" w:rsidRPr="00274088">
              <w:rPr>
                <w:rFonts w:ascii="仿宋" w:eastAsia="仿宋" w:hAnsi="仿宋" w:cs="仿宋" w:hint="eastAsia"/>
                <w:sz w:val="28"/>
                <w:szCs w:val="28"/>
              </w:rPr>
              <w:t xml:space="preserve">对学院教师职称、职务评聘工作提供指导性意见。 </w:t>
            </w:r>
          </w:p>
          <w:p w:rsidR="006E2A79" w:rsidRPr="00274088" w:rsidRDefault="00274088"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（八）</w:t>
            </w:r>
            <w:r w:rsidR="006E2A79" w:rsidRPr="00274088">
              <w:rPr>
                <w:rFonts w:ascii="仿宋" w:eastAsia="仿宋" w:hAnsi="仿宋" w:cs="仿宋" w:hint="eastAsia"/>
                <w:sz w:val="28"/>
                <w:szCs w:val="28"/>
              </w:rPr>
              <w:t xml:space="preserve">组织对其他重大学术性事项进行评议，提出有关结论与建议。 </w:t>
            </w:r>
          </w:p>
          <w:p w:rsidR="006E2A79" w:rsidRPr="00274088" w:rsidRDefault="006E2A79" w:rsidP="00274088">
            <w:pPr>
              <w:spacing w:line="360" w:lineRule="auto"/>
              <w:jc w:val="center"/>
              <w:rPr>
                <w:rFonts w:ascii="仿宋" w:eastAsia="仿宋" w:hAnsi="仿宋" w:cs="仿宋"/>
                <w:b/>
                <w:sz w:val="28"/>
                <w:szCs w:val="28"/>
              </w:rPr>
            </w:pPr>
            <w:r w:rsidRPr="00274088">
              <w:rPr>
                <w:rFonts w:ascii="仿宋" w:eastAsia="仿宋" w:hAnsi="仿宋" w:cs="仿宋" w:hint="eastAsia"/>
                <w:b/>
                <w:sz w:val="28"/>
                <w:szCs w:val="28"/>
              </w:rPr>
              <w:t>第四章</w:t>
            </w:r>
            <w:r w:rsidR="00274088">
              <w:rPr>
                <w:rFonts w:ascii="仿宋" w:eastAsia="仿宋" w:hAnsi="仿宋" w:cs="仿宋" w:hint="eastAsia"/>
                <w:b/>
                <w:sz w:val="28"/>
                <w:szCs w:val="28"/>
              </w:rPr>
              <w:t xml:space="preserve">  </w:t>
            </w:r>
            <w:r w:rsidRPr="00274088">
              <w:rPr>
                <w:rFonts w:ascii="仿宋" w:eastAsia="仿宋" w:hAnsi="仿宋" w:cs="仿宋" w:hint="eastAsia"/>
                <w:b/>
                <w:sz w:val="28"/>
                <w:szCs w:val="28"/>
              </w:rPr>
              <w:t>权利与义务</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 xml:space="preserve">第十一条  </w:t>
            </w:r>
            <w:r w:rsidRPr="00274088">
              <w:rPr>
                <w:rFonts w:ascii="仿宋" w:eastAsia="仿宋" w:hAnsi="仿宋" w:cs="仿宋" w:hint="eastAsia"/>
                <w:sz w:val="28"/>
                <w:szCs w:val="28"/>
              </w:rPr>
              <w:t>学术委员会委员享有下列权利：</w:t>
            </w:r>
          </w:p>
          <w:p w:rsidR="006E2A79" w:rsidRPr="00274088" w:rsidRDefault="00274088"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（一）</w:t>
            </w:r>
            <w:r w:rsidR="006E2A79" w:rsidRPr="00274088">
              <w:rPr>
                <w:rFonts w:ascii="仿宋" w:eastAsia="仿宋" w:hAnsi="仿宋" w:cs="仿宋" w:hint="eastAsia"/>
                <w:sz w:val="28"/>
                <w:szCs w:val="28"/>
              </w:rPr>
              <w:t xml:space="preserve">获得有关学院建设与发展的有关信息； </w:t>
            </w:r>
          </w:p>
          <w:p w:rsidR="006E2A79" w:rsidRPr="00274088" w:rsidRDefault="00274088"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（二）</w:t>
            </w:r>
            <w:r w:rsidR="006E2A79" w:rsidRPr="00274088">
              <w:rPr>
                <w:rFonts w:ascii="仿宋" w:eastAsia="仿宋" w:hAnsi="仿宋" w:cs="仿宋" w:hint="eastAsia"/>
                <w:sz w:val="28"/>
                <w:szCs w:val="28"/>
              </w:rPr>
              <w:t xml:space="preserve">出席学术委员会会议； </w:t>
            </w:r>
          </w:p>
          <w:p w:rsidR="006E2A79" w:rsidRPr="00274088" w:rsidRDefault="00274088" w:rsidP="00274088">
            <w:pPr>
              <w:spacing w:line="360" w:lineRule="auto"/>
              <w:rPr>
                <w:rFonts w:ascii="仿宋" w:eastAsia="仿宋" w:hAnsi="仿宋" w:cs="仿宋"/>
                <w:b/>
                <w:sz w:val="28"/>
                <w:szCs w:val="28"/>
              </w:rPr>
            </w:pPr>
            <w:r w:rsidRPr="00274088">
              <w:rPr>
                <w:rFonts w:ascii="仿宋" w:eastAsia="仿宋" w:hAnsi="仿宋" w:cs="仿宋" w:hint="eastAsia"/>
                <w:sz w:val="28"/>
                <w:szCs w:val="28"/>
              </w:rPr>
              <w:lastRenderedPageBreak/>
              <w:t>（三）</w:t>
            </w:r>
            <w:r w:rsidR="006E2A79" w:rsidRPr="00274088">
              <w:rPr>
                <w:rFonts w:ascii="仿宋" w:eastAsia="仿宋" w:hAnsi="仿宋" w:cs="仿宋" w:hint="eastAsia"/>
                <w:sz w:val="28"/>
                <w:szCs w:val="28"/>
              </w:rPr>
              <w:t>就学术委员会职责范围内的事项发表意见和建议，进行审议或表决；</w:t>
            </w:r>
            <w:r w:rsidR="006E2A79" w:rsidRPr="00274088">
              <w:rPr>
                <w:rFonts w:ascii="仿宋" w:eastAsia="仿宋" w:hAnsi="仿宋" w:cs="仿宋" w:hint="eastAsia"/>
                <w:b/>
                <w:sz w:val="28"/>
                <w:szCs w:val="28"/>
              </w:rPr>
              <w:t xml:space="preserve"> </w:t>
            </w:r>
          </w:p>
          <w:p w:rsidR="006E2A79" w:rsidRPr="00274088" w:rsidRDefault="006E2A79" w:rsidP="00274088">
            <w:pPr>
              <w:spacing w:line="360" w:lineRule="auto"/>
              <w:rPr>
                <w:rFonts w:ascii="仿宋" w:eastAsia="仿宋" w:hAnsi="仿宋" w:cs="仿宋"/>
                <w:sz w:val="28"/>
                <w:szCs w:val="28"/>
              </w:rPr>
            </w:pPr>
            <w:r w:rsidRPr="00274088">
              <w:rPr>
                <w:rFonts w:ascii="仿宋" w:eastAsia="仿宋" w:hAnsi="仿宋" w:cs="仿宋" w:hint="eastAsia"/>
                <w:b/>
                <w:sz w:val="28"/>
                <w:szCs w:val="28"/>
              </w:rPr>
              <w:t xml:space="preserve">第十二条 </w:t>
            </w:r>
            <w:r w:rsidR="00274088">
              <w:rPr>
                <w:rFonts w:ascii="仿宋" w:eastAsia="仿宋" w:hAnsi="仿宋" w:cs="仿宋" w:hint="eastAsia"/>
                <w:b/>
                <w:sz w:val="28"/>
                <w:szCs w:val="28"/>
              </w:rPr>
              <w:t xml:space="preserve"> </w:t>
            </w:r>
            <w:r w:rsidRPr="00274088">
              <w:rPr>
                <w:rFonts w:ascii="仿宋" w:eastAsia="仿宋" w:hAnsi="仿宋" w:cs="仿宋" w:hint="eastAsia"/>
                <w:sz w:val="28"/>
                <w:szCs w:val="28"/>
              </w:rPr>
              <w:t xml:space="preserve">学术委员会委员必须履行以下义务： </w:t>
            </w:r>
          </w:p>
          <w:p w:rsidR="006E2A79" w:rsidRPr="00274088" w:rsidRDefault="00274088" w:rsidP="00274088">
            <w:pPr>
              <w:spacing w:line="360" w:lineRule="auto"/>
              <w:rPr>
                <w:rFonts w:ascii="仿宋" w:eastAsia="仿宋" w:hAnsi="仿宋" w:cs="仿宋"/>
                <w:sz w:val="28"/>
                <w:szCs w:val="28"/>
              </w:rPr>
            </w:pPr>
            <w:r>
              <w:rPr>
                <w:rFonts w:ascii="仿宋" w:eastAsia="仿宋" w:hAnsi="仿宋" w:cs="仿宋" w:hint="eastAsia"/>
                <w:sz w:val="28"/>
                <w:szCs w:val="28"/>
              </w:rPr>
              <w:t>（一）</w:t>
            </w:r>
            <w:r w:rsidR="006E2A79" w:rsidRPr="00274088">
              <w:rPr>
                <w:rFonts w:ascii="仿宋" w:eastAsia="仿宋" w:hAnsi="仿宋" w:cs="仿宋" w:hint="eastAsia"/>
                <w:sz w:val="28"/>
                <w:szCs w:val="28"/>
              </w:rPr>
              <w:t xml:space="preserve">对委员在会议中发表的涉及个人、学科和单位评价的言论和会议中讨论的技术秘密与商业秘密负有保密义务； </w:t>
            </w:r>
          </w:p>
          <w:p w:rsidR="006E2A79" w:rsidRPr="00274088" w:rsidRDefault="00274088" w:rsidP="00274088">
            <w:pPr>
              <w:spacing w:line="360" w:lineRule="auto"/>
              <w:rPr>
                <w:rFonts w:ascii="仿宋" w:eastAsia="仿宋" w:hAnsi="仿宋" w:cs="仿宋"/>
                <w:sz w:val="28"/>
                <w:szCs w:val="28"/>
              </w:rPr>
            </w:pPr>
            <w:r>
              <w:rPr>
                <w:rFonts w:ascii="仿宋" w:eastAsia="仿宋" w:hAnsi="仿宋" w:cs="仿宋" w:hint="eastAsia"/>
                <w:sz w:val="28"/>
                <w:szCs w:val="28"/>
              </w:rPr>
              <w:t>（二）</w:t>
            </w:r>
            <w:r w:rsidR="006E2A79" w:rsidRPr="00274088">
              <w:rPr>
                <w:rFonts w:ascii="仿宋" w:eastAsia="仿宋" w:hAnsi="仿宋" w:cs="仿宋" w:hint="eastAsia"/>
                <w:sz w:val="28"/>
                <w:szCs w:val="28"/>
              </w:rPr>
              <w:t>实行</w:t>
            </w:r>
            <w:r>
              <w:rPr>
                <w:rFonts w:ascii="仿宋" w:eastAsia="仿宋" w:hAnsi="仿宋" w:cs="仿宋" w:hint="eastAsia"/>
                <w:sz w:val="28"/>
                <w:szCs w:val="28"/>
              </w:rPr>
              <w:t>回避</w:t>
            </w:r>
            <w:r w:rsidR="006E2A79" w:rsidRPr="00274088">
              <w:rPr>
                <w:rFonts w:ascii="仿宋" w:eastAsia="仿宋" w:hAnsi="仿宋" w:cs="仿宋" w:hint="eastAsia"/>
                <w:sz w:val="28"/>
                <w:szCs w:val="28"/>
              </w:rPr>
              <w:t xml:space="preserve">制度，学术委员会讨论的事项与委员有直接利益关系时，该委员应回避； </w:t>
            </w:r>
          </w:p>
          <w:p w:rsidR="006E2A79" w:rsidRPr="00274088" w:rsidRDefault="00274088" w:rsidP="00274088">
            <w:pPr>
              <w:spacing w:line="360" w:lineRule="auto"/>
              <w:rPr>
                <w:rFonts w:ascii="仿宋" w:eastAsia="仿宋" w:hAnsi="仿宋" w:cs="仿宋"/>
                <w:sz w:val="28"/>
                <w:szCs w:val="28"/>
              </w:rPr>
            </w:pPr>
            <w:r>
              <w:rPr>
                <w:rFonts w:ascii="仿宋" w:eastAsia="仿宋" w:hAnsi="仿宋" w:cs="仿宋" w:hint="eastAsia"/>
                <w:sz w:val="28"/>
                <w:szCs w:val="28"/>
              </w:rPr>
              <w:t>（三）</w:t>
            </w:r>
            <w:r w:rsidR="006E2A79" w:rsidRPr="00274088">
              <w:rPr>
                <w:rFonts w:ascii="仿宋" w:eastAsia="仿宋" w:hAnsi="仿宋" w:cs="仿宋" w:hint="eastAsia"/>
                <w:sz w:val="28"/>
                <w:szCs w:val="28"/>
              </w:rPr>
              <w:t>学术委员会委员因特殊情况不能出席会议时，应以书面形式</w:t>
            </w:r>
            <w:proofErr w:type="gramStart"/>
            <w:r w:rsidR="006E2A79" w:rsidRPr="00274088">
              <w:rPr>
                <w:rFonts w:ascii="仿宋" w:eastAsia="仿宋" w:hAnsi="仿宋" w:cs="仿宋" w:hint="eastAsia"/>
                <w:sz w:val="28"/>
                <w:szCs w:val="28"/>
              </w:rPr>
              <w:t>向学术</w:t>
            </w:r>
            <w:proofErr w:type="gramEnd"/>
            <w:r w:rsidR="006E2A79" w:rsidRPr="00274088">
              <w:rPr>
                <w:rFonts w:ascii="仿宋" w:eastAsia="仿宋" w:hAnsi="仿宋" w:cs="仿宋" w:hint="eastAsia"/>
                <w:sz w:val="28"/>
                <w:szCs w:val="28"/>
              </w:rPr>
              <w:t xml:space="preserve">委员会主任请假。不能出席会议的委员不得委托其他委员代投票。 </w:t>
            </w:r>
          </w:p>
          <w:p w:rsidR="006E2A79" w:rsidRPr="00274088" w:rsidRDefault="006E2A79" w:rsidP="00274088">
            <w:pPr>
              <w:spacing w:line="360" w:lineRule="auto"/>
              <w:jc w:val="center"/>
              <w:rPr>
                <w:rFonts w:ascii="仿宋" w:eastAsia="仿宋" w:hAnsi="仿宋" w:cs="仿宋"/>
                <w:b/>
                <w:sz w:val="28"/>
                <w:szCs w:val="28"/>
              </w:rPr>
            </w:pPr>
            <w:r w:rsidRPr="00274088">
              <w:rPr>
                <w:rFonts w:ascii="仿宋" w:eastAsia="仿宋" w:hAnsi="仿宋" w:cs="仿宋" w:hint="eastAsia"/>
                <w:b/>
                <w:sz w:val="28"/>
                <w:szCs w:val="28"/>
              </w:rPr>
              <w:t>第五章</w:t>
            </w:r>
            <w:r w:rsidR="00274088" w:rsidRPr="00274088">
              <w:rPr>
                <w:rFonts w:ascii="仿宋" w:eastAsia="仿宋" w:hAnsi="仿宋" w:cs="仿宋" w:hint="eastAsia"/>
                <w:b/>
                <w:sz w:val="28"/>
                <w:szCs w:val="28"/>
              </w:rPr>
              <w:t xml:space="preserve">  </w:t>
            </w:r>
            <w:r w:rsidRPr="00274088">
              <w:rPr>
                <w:rFonts w:ascii="仿宋" w:eastAsia="仿宋" w:hAnsi="仿宋" w:cs="仿宋" w:hint="eastAsia"/>
                <w:b/>
                <w:sz w:val="28"/>
                <w:szCs w:val="28"/>
              </w:rPr>
              <w:t>附</w:t>
            </w:r>
            <w:r w:rsidR="00274088">
              <w:rPr>
                <w:rFonts w:ascii="仿宋" w:eastAsia="仿宋" w:hAnsi="仿宋" w:cs="仿宋" w:hint="eastAsia"/>
                <w:b/>
                <w:sz w:val="28"/>
                <w:szCs w:val="28"/>
              </w:rPr>
              <w:t xml:space="preserve">  </w:t>
            </w:r>
            <w:r w:rsidRPr="00274088">
              <w:rPr>
                <w:rFonts w:ascii="仿宋" w:eastAsia="仿宋" w:hAnsi="仿宋" w:cs="仿宋" w:hint="eastAsia"/>
                <w:b/>
                <w:sz w:val="28"/>
                <w:szCs w:val="28"/>
              </w:rPr>
              <w:t>则</w:t>
            </w:r>
          </w:p>
          <w:p w:rsidR="006E2A79" w:rsidRPr="00274088" w:rsidRDefault="006E2A79" w:rsidP="00274088">
            <w:pPr>
              <w:spacing w:line="360" w:lineRule="auto"/>
              <w:rPr>
                <w:rFonts w:ascii="仿宋" w:eastAsia="仿宋" w:hAnsi="仿宋" w:cs="仿宋"/>
                <w:sz w:val="28"/>
                <w:szCs w:val="28"/>
              </w:rPr>
            </w:pPr>
            <w:r w:rsidRPr="00274088">
              <w:rPr>
                <w:rFonts w:ascii="仿宋" w:eastAsia="仿宋" w:hAnsi="仿宋" w:cs="仿宋" w:hint="eastAsia"/>
                <w:b/>
                <w:sz w:val="28"/>
                <w:szCs w:val="28"/>
              </w:rPr>
              <w:t>第十三条</w:t>
            </w:r>
            <w:r w:rsidRPr="00274088">
              <w:rPr>
                <w:rFonts w:ascii="仿宋" w:eastAsia="仿宋" w:hAnsi="仿宋" w:cs="仿宋" w:hint="eastAsia"/>
                <w:sz w:val="28"/>
                <w:szCs w:val="28"/>
              </w:rPr>
              <w:t xml:space="preserve"> </w:t>
            </w:r>
            <w:r w:rsidR="00274088">
              <w:rPr>
                <w:rFonts w:ascii="仿宋" w:eastAsia="仿宋" w:hAnsi="仿宋" w:cs="仿宋" w:hint="eastAsia"/>
                <w:sz w:val="28"/>
                <w:szCs w:val="28"/>
              </w:rPr>
              <w:t xml:space="preserve"> </w:t>
            </w:r>
            <w:r w:rsidRPr="00274088">
              <w:rPr>
                <w:rFonts w:ascii="仿宋" w:eastAsia="仿宋" w:hAnsi="仿宋" w:cs="仿宋" w:hint="eastAsia"/>
                <w:sz w:val="28"/>
                <w:szCs w:val="28"/>
              </w:rPr>
              <w:t>学术委员会一般每学期至少召开一次会议，</w:t>
            </w:r>
            <w:proofErr w:type="gramStart"/>
            <w:r w:rsidRPr="00274088">
              <w:rPr>
                <w:rFonts w:ascii="仿宋" w:eastAsia="仿宋" w:hAnsi="仿宋" w:cs="仿宋" w:hint="eastAsia"/>
                <w:sz w:val="28"/>
                <w:szCs w:val="28"/>
              </w:rPr>
              <w:t>若工</w:t>
            </w:r>
            <w:proofErr w:type="gramEnd"/>
            <w:r w:rsidRPr="00274088">
              <w:rPr>
                <w:rFonts w:ascii="仿宋" w:eastAsia="仿宋" w:hAnsi="仿宋" w:cs="仿宋" w:hint="eastAsia"/>
                <w:sz w:val="28"/>
                <w:szCs w:val="28"/>
              </w:rPr>
              <w:t xml:space="preserve">作需要，可临时召开专门会议；每次会议前，由秘书向委员通报会议议题。 </w:t>
            </w:r>
          </w:p>
          <w:p w:rsidR="006E2A79" w:rsidRPr="00274088" w:rsidRDefault="006E2A79" w:rsidP="00274088">
            <w:pPr>
              <w:spacing w:line="360" w:lineRule="auto"/>
              <w:rPr>
                <w:rFonts w:ascii="仿宋" w:eastAsia="仿宋" w:hAnsi="仿宋" w:cs="仿宋"/>
                <w:sz w:val="28"/>
                <w:szCs w:val="28"/>
              </w:rPr>
            </w:pPr>
            <w:r w:rsidRPr="00274088">
              <w:rPr>
                <w:rFonts w:ascii="仿宋" w:eastAsia="仿宋" w:hAnsi="仿宋" w:cs="仿宋" w:hint="eastAsia"/>
                <w:sz w:val="28"/>
                <w:szCs w:val="28"/>
              </w:rPr>
              <w:t>第十四条 在评议某些专业的学术问题，</w:t>
            </w:r>
            <w:proofErr w:type="gramStart"/>
            <w:r w:rsidRPr="00274088">
              <w:rPr>
                <w:rFonts w:ascii="仿宋" w:eastAsia="仿宋" w:hAnsi="仿宋" w:cs="仿宋" w:hint="eastAsia"/>
                <w:sz w:val="28"/>
                <w:szCs w:val="28"/>
              </w:rPr>
              <w:t>若学</w:t>
            </w:r>
            <w:proofErr w:type="gramEnd"/>
            <w:r w:rsidRPr="00274088">
              <w:rPr>
                <w:rFonts w:ascii="仿宋" w:eastAsia="仿宋" w:hAnsi="仿宋" w:cs="仿宋" w:hint="eastAsia"/>
                <w:sz w:val="28"/>
                <w:szCs w:val="28"/>
              </w:rPr>
              <w:t xml:space="preserve">术委员会缺少该专业委员时，可请院内或院外有关专业技术人员或专家列席会议，发表意见，但没有表决权。 </w:t>
            </w:r>
          </w:p>
          <w:p w:rsidR="006E2A79" w:rsidRPr="00274088" w:rsidRDefault="006E2A79" w:rsidP="00274088">
            <w:pPr>
              <w:spacing w:line="360" w:lineRule="auto"/>
              <w:rPr>
                <w:rFonts w:ascii="仿宋" w:eastAsia="仿宋" w:hAnsi="仿宋" w:cs="仿宋"/>
                <w:sz w:val="28"/>
                <w:szCs w:val="28"/>
              </w:rPr>
            </w:pPr>
            <w:r w:rsidRPr="00274088">
              <w:rPr>
                <w:rFonts w:ascii="仿宋" w:eastAsia="仿宋" w:hAnsi="仿宋" w:cs="仿宋" w:hint="eastAsia"/>
                <w:b/>
                <w:sz w:val="28"/>
                <w:szCs w:val="28"/>
              </w:rPr>
              <w:t>第十</w:t>
            </w:r>
            <w:r w:rsidR="00274088" w:rsidRPr="00274088">
              <w:rPr>
                <w:rFonts w:ascii="仿宋" w:eastAsia="仿宋" w:hAnsi="仿宋" w:cs="仿宋" w:hint="eastAsia"/>
                <w:b/>
                <w:sz w:val="28"/>
                <w:szCs w:val="28"/>
              </w:rPr>
              <w:t>四</w:t>
            </w:r>
            <w:r w:rsidRPr="00274088">
              <w:rPr>
                <w:rFonts w:ascii="仿宋" w:eastAsia="仿宋" w:hAnsi="仿宋" w:cs="仿宋" w:hint="eastAsia"/>
                <w:b/>
                <w:sz w:val="28"/>
                <w:szCs w:val="28"/>
              </w:rPr>
              <w:t>条</w:t>
            </w:r>
            <w:r w:rsidRPr="00274088">
              <w:rPr>
                <w:rFonts w:ascii="仿宋" w:eastAsia="仿宋" w:hAnsi="仿宋" w:cs="仿宋" w:hint="eastAsia"/>
                <w:sz w:val="28"/>
                <w:szCs w:val="28"/>
              </w:rPr>
              <w:t xml:space="preserve"> </w:t>
            </w:r>
            <w:r w:rsidR="00274088">
              <w:rPr>
                <w:rFonts w:ascii="仿宋" w:eastAsia="仿宋" w:hAnsi="仿宋" w:cs="仿宋" w:hint="eastAsia"/>
                <w:sz w:val="28"/>
                <w:szCs w:val="28"/>
              </w:rPr>
              <w:t xml:space="preserve"> </w:t>
            </w:r>
            <w:r w:rsidRPr="00274088">
              <w:rPr>
                <w:rFonts w:ascii="仿宋" w:eastAsia="仿宋" w:hAnsi="仿宋" w:cs="仿宋" w:hint="eastAsia"/>
                <w:sz w:val="28"/>
                <w:szCs w:val="28"/>
              </w:rPr>
              <w:t xml:space="preserve">有关学术评议的公文，经学术委员会通过后由主任委员签署后下发。 </w:t>
            </w:r>
          </w:p>
          <w:p w:rsidR="006E2A79" w:rsidRPr="00274088" w:rsidRDefault="006E2A79" w:rsidP="00274088">
            <w:pPr>
              <w:spacing w:line="360" w:lineRule="auto"/>
              <w:rPr>
                <w:rFonts w:ascii="仿宋" w:eastAsia="仿宋" w:hAnsi="仿宋" w:cs="仿宋"/>
                <w:b/>
                <w:sz w:val="28"/>
                <w:szCs w:val="28"/>
              </w:rPr>
            </w:pPr>
            <w:r w:rsidRPr="00274088">
              <w:rPr>
                <w:rFonts w:ascii="仿宋" w:eastAsia="仿宋" w:hAnsi="仿宋" w:cs="仿宋" w:hint="eastAsia"/>
                <w:b/>
                <w:sz w:val="28"/>
                <w:szCs w:val="28"/>
              </w:rPr>
              <w:t>第十六条</w:t>
            </w:r>
            <w:r w:rsidRPr="00274088">
              <w:rPr>
                <w:rFonts w:ascii="仿宋" w:eastAsia="仿宋" w:hAnsi="仿宋" w:cs="仿宋" w:hint="eastAsia"/>
                <w:sz w:val="28"/>
                <w:szCs w:val="28"/>
              </w:rPr>
              <w:t xml:space="preserve"> </w:t>
            </w:r>
            <w:r w:rsidR="00274088">
              <w:rPr>
                <w:rFonts w:ascii="仿宋" w:eastAsia="仿宋" w:hAnsi="仿宋" w:cs="仿宋" w:hint="eastAsia"/>
                <w:sz w:val="28"/>
                <w:szCs w:val="28"/>
              </w:rPr>
              <w:t xml:space="preserve"> </w:t>
            </w:r>
            <w:r w:rsidRPr="00274088">
              <w:rPr>
                <w:rFonts w:ascii="仿宋" w:eastAsia="仿宋" w:hAnsi="仿宋" w:cs="仿宋" w:hint="eastAsia"/>
                <w:sz w:val="28"/>
                <w:szCs w:val="28"/>
              </w:rPr>
              <w:t xml:space="preserve">本章程由学术委员会办公室（学院办公室）负责解释。 </w:t>
            </w:r>
          </w:p>
        </w:tc>
      </w:tr>
      <w:tr w:rsidR="006E2A79" w:rsidRPr="006E2A79" w:rsidTr="006E2A79">
        <w:trPr>
          <w:tblCellSpacing w:w="0" w:type="dxa"/>
        </w:trPr>
        <w:tc>
          <w:tcPr>
            <w:tcW w:w="0" w:type="auto"/>
            <w:vAlign w:val="center"/>
            <w:hideMark/>
          </w:tcPr>
          <w:p w:rsidR="006E2A79" w:rsidRPr="006E2A79" w:rsidRDefault="006E2A79" w:rsidP="006E2A79">
            <w:pPr>
              <w:widowControl/>
              <w:jc w:val="left"/>
              <w:rPr>
                <w:rFonts w:ascii="宋体" w:eastAsia="宋体" w:hAnsi="宋体" w:cs="宋体"/>
                <w:kern w:val="0"/>
                <w:sz w:val="24"/>
                <w:szCs w:val="24"/>
              </w:rPr>
            </w:pPr>
          </w:p>
        </w:tc>
      </w:tr>
      <w:tr w:rsidR="006E2A79" w:rsidRPr="006E2A79" w:rsidTr="006E2A79">
        <w:trPr>
          <w:tblCellSpacing w:w="0" w:type="dxa"/>
        </w:trPr>
        <w:tc>
          <w:tcPr>
            <w:tcW w:w="0" w:type="auto"/>
            <w:vAlign w:val="center"/>
            <w:hideMark/>
          </w:tcPr>
          <w:p w:rsidR="006E2A79" w:rsidRPr="006E2A79" w:rsidRDefault="006E2A79" w:rsidP="006E2A79">
            <w:pPr>
              <w:widowControl/>
              <w:jc w:val="left"/>
              <w:rPr>
                <w:rFonts w:ascii="宋体" w:eastAsia="宋体" w:hAnsi="宋体" w:cs="宋体"/>
                <w:kern w:val="0"/>
                <w:sz w:val="24"/>
                <w:szCs w:val="24"/>
              </w:rPr>
            </w:pPr>
          </w:p>
        </w:tc>
      </w:tr>
      <w:tr w:rsidR="006E2A79" w:rsidRPr="006E2A79" w:rsidTr="006E2A79">
        <w:trPr>
          <w:tblCellSpacing w:w="0" w:type="dxa"/>
        </w:trPr>
        <w:tc>
          <w:tcPr>
            <w:tcW w:w="0" w:type="auto"/>
            <w:vAlign w:val="center"/>
            <w:hideMark/>
          </w:tcPr>
          <w:p w:rsidR="006E2A79" w:rsidRPr="006E2A79" w:rsidRDefault="006E2A79" w:rsidP="006E2A79">
            <w:pPr>
              <w:widowControl/>
              <w:jc w:val="left"/>
              <w:rPr>
                <w:rFonts w:ascii="宋体" w:eastAsia="宋体" w:hAnsi="宋体" w:cs="宋体"/>
                <w:kern w:val="0"/>
                <w:sz w:val="24"/>
                <w:szCs w:val="24"/>
              </w:rPr>
            </w:pPr>
          </w:p>
        </w:tc>
      </w:tr>
      <w:tr w:rsidR="006E2A79" w:rsidRPr="006E2A79" w:rsidTr="006E2A79">
        <w:trPr>
          <w:tblCellSpacing w:w="0" w:type="dxa"/>
        </w:trPr>
        <w:tc>
          <w:tcPr>
            <w:tcW w:w="0" w:type="auto"/>
            <w:vAlign w:val="center"/>
            <w:hideMark/>
          </w:tcPr>
          <w:p w:rsidR="006E2A79" w:rsidRPr="006E2A79" w:rsidRDefault="006E2A79" w:rsidP="006E2A79">
            <w:pPr>
              <w:widowControl/>
              <w:jc w:val="center"/>
              <w:rPr>
                <w:rFonts w:ascii="宋体" w:eastAsia="宋体" w:hAnsi="宋体" w:cs="宋体"/>
                <w:kern w:val="0"/>
                <w:sz w:val="24"/>
                <w:szCs w:val="24"/>
              </w:rPr>
            </w:pPr>
          </w:p>
        </w:tc>
      </w:tr>
    </w:tbl>
    <w:p w:rsidR="00AF66BA" w:rsidRPr="00274088" w:rsidRDefault="00AF66BA" w:rsidP="00C12A18">
      <w:pPr>
        <w:widowControl/>
        <w:spacing w:before="100" w:beforeAutospacing="1" w:after="100" w:afterAutospacing="1"/>
        <w:jc w:val="left"/>
        <w:outlineLvl w:val="0"/>
      </w:pPr>
    </w:p>
    <w:sectPr w:rsidR="00AF66BA" w:rsidRPr="00274088" w:rsidSect="0052237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C5577" w:rsidRDefault="007C5577" w:rsidP="00EF67A7">
      <w:r>
        <w:separator/>
      </w:r>
    </w:p>
  </w:endnote>
  <w:endnote w:type="continuationSeparator" w:id="1">
    <w:p w:rsidR="007C5577" w:rsidRDefault="007C5577" w:rsidP="00EF67A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A00002EF" w:usb1="4000004B" w:usb2="00000000" w:usb3="00000000" w:csb0="0000019F"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C5577" w:rsidRDefault="007C5577" w:rsidP="00EF67A7">
      <w:r>
        <w:separator/>
      </w:r>
    </w:p>
  </w:footnote>
  <w:footnote w:type="continuationSeparator" w:id="1">
    <w:p w:rsidR="007C5577" w:rsidRDefault="007C5577" w:rsidP="00EF67A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3313"/>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E2A79"/>
    <w:rsid w:val="00010806"/>
    <w:rsid w:val="000C2890"/>
    <w:rsid w:val="00274088"/>
    <w:rsid w:val="003C7E91"/>
    <w:rsid w:val="003D685B"/>
    <w:rsid w:val="0045302A"/>
    <w:rsid w:val="00522372"/>
    <w:rsid w:val="00546037"/>
    <w:rsid w:val="006E2A79"/>
    <w:rsid w:val="007C5577"/>
    <w:rsid w:val="00AB47AE"/>
    <w:rsid w:val="00AF66BA"/>
    <w:rsid w:val="00AF69EB"/>
    <w:rsid w:val="00B01F3F"/>
    <w:rsid w:val="00C12A18"/>
    <w:rsid w:val="00C6782B"/>
    <w:rsid w:val="00D2414F"/>
    <w:rsid w:val="00EF67A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372"/>
    <w:pPr>
      <w:widowControl w:val="0"/>
      <w:jc w:val="both"/>
    </w:pPr>
  </w:style>
  <w:style w:type="paragraph" w:styleId="1">
    <w:name w:val="heading 1"/>
    <w:basedOn w:val="a"/>
    <w:link w:val="1Char"/>
    <w:uiPriority w:val="9"/>
    <w:qFormat/>
    <w:rsid w:val="00010806"/>
    <w:pPr>
      <w:widowControl/>
      <w:spacing w:before="100" w:beforeAutospacing="1" w:after="100" w:afterAutospacing="1"/>
      <w:jc w:val="left"/>
      <w:outlineLvl w:val="0"/>
    </w:pPr>
    <w:rPr>
      <w:rFonts w:ascii="宋体" w:eastAsia="宋体" w:hAnsi="宋体" w:cs="宋体"/>
      <w:b/>
      <w:bCs/>
      <w:kern w:val="36"/>
      <w:sz w:val="48"/>
      <w:szCs w:val="48"/>
    </w:rPr>
  </w:style>
  <w:style w:type="paragraph" w:styleId="2">
    <w:name w:val="heading 2"/>
    <w:basedOn w:val="a"/>
    <w:next w:val="a"/>
    <w:link w:val="2Char"/>
    <w:uiPriority w:val="9"/>
    <w:semiHidden/>
    <w:unhideWhenUsed/>
    <w:qFormat/>
    <w:rsid w:val="0054603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link w:val="3Char"/>
    <w:uiPriority w:val="9"/>
    <w:qFormat/>
    <w:rsid w:val="00010806"/>
    <w:pPr>
      <w:widowControl/>
      <w:spacing w:before="100" w:beforeAutospacing="1" w:after="100" w:afterAutospacing="1"/>
      <w:jc w:val="left"/>
      <w:outlineLvl w:val="2"/>
    </w:pPr>
    <w:rPr>
      <w:rFonts w:ascii="宋体" w:eastAsia="宋体" w:hAnsi="宋体" w:cs="宋体"/>
      <w:b/>
      <w:bCs/>
      <w:kern w:val="0"/>
      <w:sz w:val="27"/>
      <w:szCs w:val="27"/>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footclose39728">
    <w:name w:val="footclose39728"/>
    <w:basedOn w:val="a0"/>
    <w:rsid w:val="006E2A79"/>
  </w:style>
  <w:style w:type="paragraph" w:styleId="a3">
    <w:name w:val="header"/>
    <w:basedOn w:val="a"/>
    <w:link w:val="Char"/>
    <w:uiPriority w:val="99"/>
    <w:semiHidden/>
    <w:unhideWhenUsed/>
    <w:rsid w:val="00EF67A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EF67A7"/>
    <w:rPr>
      <w:sz w:val="18"/>
      <w:szCs w:val="18"/>
    </w:rPr>
  </w:style>
  <w:style w:type="paragraph" w:styleId="a4">
    <w:name w:val="footer"/>
    <w:basedOn w:val="a"/>
    <w:link w:val="Char0"/>
    <w:uiPriority w:val="99"/>
    <w:semiHidden/>
    <w:unhideWhenUsed/>
    <w:rsid w:val="00EF67A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EF67A7"/>
    <w:rPr>
      <w:sz w:val="18"/>
      <w:szCs w:val="18"/>
    </w:rPr>
  </w:style>
  <w:style w:type="character" w:customStyle="1" w:styleId="1Char">
    <w:name w:val="标题 1 Char"/>
    <w:basedOn w:val="a0"/>
    <w:link w:val="1"/>
    <w:uiPriority w:val="9"/>
    <w:rsid w:val="00010806"/>
    <w:rPr>
      <w:rFonts w:ascii="宋体" w:eastAsia="宋体" w:hAnsi="宋体" w:cs="宋体"/>
      <w:b/>
      <w:bCs/>
      <w:kern w:val="36"/>
      <w:sz w:val="48"/>
      <w:szCs w:val="48"/>
    </w:rPr>
  </w:style>
  <w:style w:type="character" w:customStyle="1" w:styleId="3Char">
    <w:name w:val="标题 3 Char"/>
    <w:basedOn w:val="a0"/>
    <w:link w:val="3"/>
    <w:uiPriority w:val="9"/>
    <w:rsid w:val="00010806"/>
    <w:rPr>
      <w:rFonts w:ascii="宋体" w:eastAsia="宋体" w:hAnsi="宋体" w:cs="宋体"/>
      <w:b/>
      <w:bCs/>
      <w:kern w:val="0"/>
      <w:sz w:val="27"/>
      <w:szCs w:val="27"/>
    </w:rPr>
  </w:style>
  <w:style w:type="paragraph" w:customStyle="1" w:styleId="vsbcontentstart">
    <w:name w:val="vsbcontent_start"/>
    <w:basedOn w:val="a"/>
    <w:rsid w:val="00010806"/>
    <w:pPr>
      <w:widowControl/>
      <w:spacing w:before="100" w:beforeAutospacing="1" w:after="100" w:afterAutospacing="1"/>
      <w:jc w:val="left"/>
    </w:pPr>
    <w:rPr>
      <w:rFonts w:ascii="宋体" w:eastAsia="宋体" w:hAnsi="宋体" w:cs="宋体"/>
      <w:kern w:val="0"/>
      <w:sz w:val="24"/>
      <w:szCs w:val="24"/>
    </w:rPr>
  </w:style>
  <w:style w:type="character" w:styleId="a5">
    <w:name w:val="Strong"/>
    <w:basedOn w:val="a0"/>
    <w:uiPriority w:val="22"/>
    <w:qFormat/>
    <w:rsid w:val="00010806"/>
    <w:rPr>
      <w:b/>
      <w:bCs/>
    </w:rPr>
  </w:style>
  <w:style w:type="paragraph" w:styleId="a6">
    <w:name w:val="Normal (Web)"/>
    <w:basedOn w:val="a"/>
    <w:uiPriority w:val="99"/>
    <w:semiHidden/>
    <w:unhideWhenUsed/>
    <w:rsid w:val="00010806"/>
    <w:pPr>
      <w:widowControl/>
      <w:spacing w:before="100" w:beforeAutospacing="1" w:after="100" w:afterAutospacing="1"/>
      <w:jc w:val="left"/>
    </w:pPr>
    <w:rPr>
      <w:rFonts w:ascii="宋体" w:eastAsia="宋体" w:hAnsi="宋体" w:cs="宋体"/>
      <w:kern w:val="0"/>
      <w:sz w:val="24"/>
      <w:szCs w:val="24"/>
    </w:rPr>
  </w:style>
  <w:style w:type="paragraph" w:customStyle="1" w:styleId="vsbcontentend">
    <w:name w:val="vsbcontent_end"/>
    <w:basedOn w:val="a"/>
    <w:rsid w:val="00010806"/>
    <w:pPr>
      <w:widowControl/>
      <w:spacing w:before="100" w:beforeAutospacing="1" w:after="100" w:afterAutospacing="1"/>
      <w:jc w:val="left"/>
    </w:pPr>
    <w:rPr>
      <w:rFonts w:ascii="宋体" w:eastAsia="宋体" w:hAnsi="宋体" w:cs="宋体"/>
      <w:kern w:val="0"/>
      <w:sz w:val="24"/>
      <w:szCs w:val="24"/>
    </w:rPr>
  </w:style>
  <w:style w:type="character" w:customStyle="1" w:styleId="2Char">
    <w:name w:val="标题 2 Char"/>
    <w:basedOn w:val="a0"/>
    <w:link w:val="2"/>
    <w:uiPriority w:val="9"/>
    <w:semiHidden/>
    <w:rsid w:val="00546037"/>
    <w:rPr>
      <w:rFonts w:asciiTheme="majorHAnsi" w:eastAsiaTheme="majorEastAsia" w:hAnsiTheme="majorHAnsi" w:cstheme="majorBidi"/>
      <w:b/>
      <w:bCs/>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330987770">
      <w:bodyDiv w:val="1"/>
      <w:marLeft w:val="0"/>
      <w:marRight w:val="0"/>
      <w:marTop w:val="0"/>
      <w:marBottom w:val="0"/>
      <w:divBdr>
        <w:top w:val="none" w:sz="0" w:space="0" w:color="auto"/>
        <w:left w:val="none" w:sz="0" w:space="0" w:color="auto"/>
        <w:bottom w:val="none" w:sz="0" w:space="0" w:color="auto"/>
        <w:right w:val="none" w:sz="0" w:space="0" w:color="auto"/>
      </w:divBdr>
      <w:divsChild>
        <w:div w:id="751001145">
          <w:marLeft w:val="0"/>
          <w:marRight w:val="0"/>
          <w:marTop w:val="0"/>
          <w:marBottom w:val="0"/>
          <w:divBdr>
            <w:top w:val="none" w:sz="0" w:space="0" w:color="auto"/>
            <w:left w:val="none" w:sz="0" w:space="0" w:color="auto"/>
            <w:bottom w:val="none" w:sz="0" w:space="0" w:color="auto"/>
            <w:right w:val="none" w:sz="0" w:space="0" w:color="auto"/>
          </w:divBdr>
        </w:div>
        <w:div w:id="1142624452">
          <w:marLeft w:val="0"/>
          <w:marRight w:val="0"/>
          <w:marTop w:val="0"/>
          <w:marBottom w:val="0"/>
          <w:divBdr>
            <w:top w:val="none" w:sz="0" w:space="0" w:color="auto"/>
            <w:left w:val="none" w:sz="0" w:space="0" w:color="auto"/>
            <w:bottom w:val="none" w:sz="0" w:space="0" w:color="auto"/>
            <w:right w:val="none" w:sz="0" w:space="0" w:color="auto"/>
          </w:divBdr>
        </w:div>
        <w:div w:id="929654009">
          <w:marLeft w:val="0"/>
          <w:marRight w:val="0"/>
          <w:marTop w:val="0"/>
          <w:marBottom w:val="0"/>
          <w:divBdr>
            <w:top w:val="none" w:sz="0" w:space="0" w:color="auto"/>
            <w:left w:val="none" w:sz="0" w:space="0" w:color="auto"/>
            <w:bottom w:val="none" w:sz="0" w:space="0" w:color="auto"/>
            <w:right w:val="none" w:sz="0" w:space="0" w:color="auto"/>
          </w:divBdr>
          <w:divsChild>
            <w:div w:id="1028456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9880434">
      <w:bodyDiv w:val="1"/>
      <w:marLeft w:val="0"/>
      <w:marRight w:val="0"/>
      <w:marTop w:val="0"/>
      <w:marBottom w:val="0"/>
      <w:divBdr>
        <w:top w:val="none" w:sz="0" w:space="0" w:color="auto"/>
        <w:left w:val="none" w:sz="0" w:space="0" w:color="auto"/>
        <w:bottom w:val="none" w:sz="0" w:space="0" w:color="auto"/>
        <w:right w:val="none" w:sz="0" w:space="0" w:color="auto"/>
      </w:divBdr>
      <w:divsChild>
        <w:div w:id="58334299">
          <w:marLeft w:val="0"/>
          <w:marRight w:val="0"/>
          <w:marTop w:val="0"/>
          <w:marBottom w:val="0"/>
          <w:divBdr>
            <w:top w:val="none" w:sz="0" w:space="0" w:color="auto"/>
            <w:left w:val="none" w:sz="0" w:space="0" w:color="auto"/>
            <w:bottom w:val="none" w:sz="0" w:space="0" w:color="auto"/>
            <w:right w:val="none" w:sz="0" w:space="0" w:color="auto"/>
          </w:divBdr>
          <w:divsChild>
            <w:div w:id="276378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6687331">
      <w:bodyDiv w:val="1"/>
      <w:marLeft w:val="0"/>
      <w:marRight w:val="0"/>
      <w:marTop w:val="0"/>
      <w:marBottom w:val="0"/>
      <w:divBdr>
        <w:top w:val="none" w:sz="0" w:space="0" w:color="auto"/>
        <w:left w:val="none" w:sz="0" w:space="0" w:color="auto"/>
        <w:bottom w:val="none" w:sz="0" w:space="0" w:color="auto"/>
        <w:right w:val="none" w:sz="0" w:space="0" w:color="auto"/>
      </w:divBdr>
      <w:divsChild>
        <w:div w:id="1924950417">
          <w:marLeft w:val="0"/>
          <w:marRight w:val="0"/>
          <w:marTop w:val="0"/>
          <w:marBottom w:val="0"/>
          <w:divBdr>
            <w:top w:val="none" w:sz="0" w:space="0" w:color="auto"/>
            <w:left w:val="none" w:sz="0" w:space="0" w:color="auto"/>
            <w:bottom w:val="none" w:sz="0" w:space="0" w:color="auto"/>
            <w:right w:val="none" w:sz="0" w:space="0" w:color="auto"/>
          </w:divBdr>
          <w:divsChild>
            <w:div w:id="1450976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TotalTime>
  <Pages>3</Pages>
  <Words>205</Words>
  <Characters>1171</Characters>
  <Application>Microsoft Office Word</Application>
  <DocSecurity>0</DocSecurity>
  <Lines>9</Lines>
  <Paragraphs>2</Paragraphs>
  <ScaleCrop>false</ScaleCrop>
  <Company>Microsoft</Company>
  <LinksUpToDate>false</LinksUpToDate>
  <CharactersWithSpaces>1374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Dou</dc:creator>
  <cp:lastModifiedBy>user</cp:lastModifiedBy>
  <cp:revision>12</cp:revision>
  <cp:lastPrinted>2019-11-26T00:45:00Z</cp:lastPrinted>
  <dcterms:created xsi:type="dcterms:W3CDTF">2019-09-05T11:04:00Z</dcterms:created>
  <dcterms:modified xsi:type="dcterms:W3CDTF">2019-11-26T00:55:00Z</dcterms:modified>
</cp:coreProperties>
</file>